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Spacing w:w="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6"/>
      </w:tblGrid>
      <w:tr w:rsidR="00634B07" w:rsidRPr="00E37A47" w:rsidTr="00721C5D">
        <w:trPr>
          <w:trHeight w:val="495"/>
          <w:tblCellSpacing w:w="0" w:type="dxa"/>
        </w:trPr>
        <w:tc>
          <w:tcPr>
            <w:tcW w:w="9356" w:type="dxa"/>
            <w:shd w:val="clear" w:color="auto" w:fill="FFFFFF"/>
            <w:vAlign w:val="center"/>
          </w:tcPr>
          <w:p w:rsidR="00634B07" w:rsidRPr="002E5D56" w:rsidRDefault="00634B07" w:rsidP="0068164C">
            <w:pPr>
              <w:pStyle w:val="ConsPlusTitle"/>
              <w:ind w:left="5387" w:right="-284"/>
              <w:rPr>
                <w:b w:val="0"/>
              </w:rPr>
            </w:pPr>
            <w:r>
              <w:rPr>
                <w:b w:val="0"/>
              </w:rPr>
              <w:t>П</w:t>
            </w:r>
            <w:r w:rsidRPr="002E5D56">
              <w:rPr>
                <w:b w:val="0"/>
              </w:rPr>
              <w:t>риложение № 1</w:t>
            </w:r>
          </w:p>
          <w:p w:rsidR="00634B07" w:rsidRPr="002E5D56" w:rsidRDefault="00634B07" w:rsidP="0068164C">
            <w:pPr>
              <w:pStyle w:val="ConsPlusTitle"/>
              <w:ind w:left="5387" w:right="-284"/>
              <w:rPr>
                <w:b w:val="0"/>
              </w:rPr>
            </w:pPr>
            <w:r w:rsidRPr="002E5D56">
              <w:rPr>
                <w:b w:val="0"/>
              </w:rPr>
              <w:t>к Приказу №</w:t>
            </w:r>
            <w:r w:rsidR="005C20E3">
              <w:rPr>
                <w:b w:val="0"/>
              </w:rPr>
              <w:t xml:space="preserve"> 136/1</w:t>
            </w:r>
            <w:r w:rsidR="00CF6724">
              <w:rPr>
                <w:b w:val="0"/>
              </w:rPr>
              <w:t xml:space="preserve">   </w:t>
            </w:r>
            <w:r w:rsidRPr="002E5D56">
              <w:rPr>
                <w:b w:val="0"/>
              </w:rPr>
              <w:t xml:space="preserve"> от </w:t>
            </w:r>
            <w:r w:rsidR="005C20E3">
              <w:rPr>
                <w:b w:val="0"/>
              </w:rPr>
              <w:t>25.11</w:t>
            </w:r>
            <w:r>
              <w:rPr>
                <w:b w:val="0"/>
              </w:rPr>
              <w:t>.2</w:t>
            </w:r>
            <w:r w:rsidR="005C20E3">
              <w:rPr>
                <w:b w:val="0"/>
              </w:rPr>
              <w:t>015</w:t>
            </w:r>
            <w:r w:rsidRPr="002E5D56">
              <w:rPr>
                <w:b w:val="0"/>
              </w:rPr>
              <w:t xml:space="preserve"> г.</w:t>
            </w:r>
          </w:p>
          <w:p w:rsidR="00634B07" w:rsidRPr="002E5D56" w:rsidRDefault="00634B07" w:rsidP="00721C5D">
            <w:pPr>
              <w:pStyle w:val="ConsPlusTitle"/>
              <w:ind w:left="5387"/>
              <w:rPr>
                <w:b w:val="0"/>
              </w:rPr>
            </w:pPr>
            <w:r w:rsidRPr="002E5D56">
              <w:rPr>
                <w:b w:val="0"/>
                <w:bCs w:val="0"/>
                <w:iCs/>
              </w:rPr>
              <w:t>«Об утверждении Положени</w:t>
            </w:r>
            <w:r>
              <w:rPr>
                <w:b w:val="0"/>
                <w:bCs w:val="0"/>
                <w:iCs/>
              </w:rPr>
              <w:t>я</w:t>
            </w:r>
            <w:r w:rsidRPr="002E5D56">
              <w:rPr>
                <w:b w:val="0"/>
                <w:bCs w:val="0"/>
                <w:iCs/>
              </w:rPr>
              <w:t xml:space="preserve"> о</w:t>
            </w:r>
            <w:r w:rsidRPr="002E5D56">
              <w:rPr>
                <w:b w:val="0"/>
              </w:rPr>
              <w:t xml:space="preserve"> </w:t>
            </w:r>
            <w:r>
              <w:rPr>
                <w:b w:val="0"/>
              </w:rPr>
              <w:t>платных у</w:t>
            </w:r>
            <w:r w:rsidR="00CF6724">
              <w:rPr>
                <w:b w:val="0"/>
              </w:rPr>
              <w:t>слугах в муниципальном казённом</w:t>
            </w:r>
            <w:r>
              <w:rPr>
                <w:b w:val="0"/>
              </w:rPr>
              <w:t xml:space="preserve"> </w:t>
            </w:r>
            <w:r w:rsidR="00CF6724">
              <w:rPr>
                <w:b w:val="0"/>
              </w:rPr>
              <w:t>учреждении культуры «</w:t>
            </w:r>
            <w:proofErr w:type="spellStart"/>
            <w:r w:rsidR="00CF6724">
              <w:rPr>
                <w:b w:val="0"/>
              </w:rPr>
              <w:t>Пудостьский</w:t>
            </w:r>
            <w:proofErr w:type="spellEnd"/>
            <w:r w:rsidR="00CF6724">
              <w:rPr>
                <w:b w:val="0"/>
              </w:rPr>
              <w:t xml:space="preserve"> культурно –спортивный комплекс» муниципального образования </w:t>
            </w:r>
            <w:proofErr w:type="spellStart"/>
            <w:r w:rsidR="00CF6724">
              <w:rPr>
                <w:b w:val="0"/>
              </w:rPr>
              <w:t>Пудостьское</w:t>
            </w:r>
            <w:proofErr w:type="spellEnd"/>
            <w:r w:rsidR="00CF6724">
              <w:rPr>
                <w:b w:val="0"/>
              </w:rPr>
              <w:t xml:space="preserve"> сельское поселение Гатчинского муниципального района Ленинградской области»</w:t>
            </w:r>
          </w:p>
          <w:p w:rsidR="00634B07" w:rsidRPr="002E5D56" w:rsidRDefault="00634B07" w:rsidP="0068164C">
            <w:pPr>
              <w:pStyle w:val="ConsPlusTitle"/>
              <w:jc w:val="right"/>
              <w:rPr>
                <w:b w:val="0"/>
              </w:rPr>
            </w:pPr>
          </w:p>
          <w:tbl>
            <w:tblPr>
              <w:tblW w:w="10308" w:type="dxa"/>
              <w:tblLayout w:type="fixed"/>
              <w:tblLook w:val="00A0" w:firstRow="1" w:lastRow="0" w:firstColumn="1" w:lastColumn="0" w:noHBand="0" w:noVBand="0"/>
            </w:tblPr>
            <w:tblGrid>
              <w:gridCol w:w="10308"/>
            </w:tblGrid>
            <w:tr w:rsidR="00634B07" w:rsidRPr="00E37A47" w:rsidTr="00721C5D">
              <w:trPr>
                <w:trHeight w:val="1961"/>
              </w:trPr>
              <w:tc>
                <w:tcPr>
                  <w:tcW w:w="10308" w:type="dxa"/>
                </w:tcPr>
                <w:p w:rsidR="00634B07" w:rsidRDefault="00634B07" w:rsidP="00DF24E0"/>
                <w:tbl>
                  <w:tblPr>
                    <w:tblW w:w="10101" w:type="dxa"/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4644"/>
                    <w:gridCol w:w="5457"/>
                  </w:tblGrid>
                  <w:tr w:rsidR="00634B07" w:rsidRPr="00E37A47" w:rsidTr="00721C5D">
                    <w:trPr>
                      <w:trHeight w:val="1044"/>
                    </w:trPr>
                    <w:tc>
                      <w:tcPr>
                        <w:tcW w:w="4644" w:type="dxa"/>
                      </w:tcPr>
                      <w:p w:rsidR="00634B07" w:rsidRPr="003D747C" w:rsidRDefault="00634B07" w:rsidP="00DF24E0">
                        <w:pPr>
                          <w:pStyle w:val="a6"/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</w:pPr>
                        <w:r w:rsidRPr="003D747C"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  <w:t>Согласовано:</w:t>
                        </w:r>
                      </w:p>
                      <w:p w:rsidR="00634B07" w:rsidRPr="003D747C" w:rsidRDefault="00634B07" w:rsidP="00DF24E0">
                        <w:pPr>
                          <w:pStyle w:val="a6"/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</w:pPr>
                        <w:r w:rsidRPr="003D747C"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  <w:t>Глава администрации</w:t>
                        </w:r>
                      </w:p>
                      <w:p w:rsidR="00634B07" w:rsidRPr="003D747C" w:rsidRDefault="00CF6724" w:rsidP="00DF24E0">
                        <w:pPr>
                          <w:pStyle w:val="a6"/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  <w:t>Пудостьского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  <w:t xml:space="preserve"> сельского поселения</w:t>
                        </w:r>
                        <w:r w:rsidR="00634B07" w:rsidRPr="003D747C"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  <w:t xml:space="preserve">___________________Е. Н.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  <w:t>Иваева</w:t>
                        </w:r>
                        <w:proofErr w:type="spellEnd"/>
                      </w:p>
                    </w:tc>
                    <w:tc>
                      <w:tcPr>
                        <w:tcW w:w="5457" w:type="dxa"/>
                      </w:tcPr>
                      <w:p w:rsidR="00634B07" w:rsidRPr="003D747C" w:rsidRDefault="00634B07" w:rsidP="00DF24E0">
                        <w:pPr>
                          <w:pStyle w:val="a6"/>
                          <w:ind w:left="743"/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</w:pPr>
                        <w:r w:rsidRPr="003D747C"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  <w:t>Утверждено:</w:t>
                        </w:r>
                      </w:p>
                      <w:p w:rsidR="00634B07" w:rsidRPr="003D747C" w:rsidRDefault="00CF6724" w:rsidP="00DF24E0">
                        <w:pPr>
                          <w:pStyle w:val="a6"/>
                          <w:ind w:left="743"/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  <w:t>Директор МКУК ПКСК</w:t>
                        </w:r>
                      </w:p>
                      <w:p w:rsidR="00634B07" w:rsidRPr="003D747C" w:rsidRDefault="00CF6724" w:rsidP="00DF24E0">
                        <w:pPr>
                          <w:pStyle w:val="a6"/>
                          <w:ind w:left="743"/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iCs/>
                            <w:lang w:val="ru-RU"/>
                          </w:rPr>
                          <w:t>______________Е. Н. Игнатьева</w:t>
                        </w:r>
                      </w:p>
                    </w:tc>
                  </w:tr>
                </w:tbl>
                <w:p w:rsidR="00634B07" w:rsidRPr="008B1BA8" w:rsidRDefault="00634B07" w:rsidP="00DF24E0">
                  <w:pPr>
                    <w:pStyle w:val="ConsPlusTitle"/>
                    <w:ind w:left="6271"/>
                    <w:jc w:val="center"/>
                    <w:rPr>
                      <w:b w:val="0"/>
                      <w:i/>
                      <w:sz w:val="28"/>
                      <w:szCs w:val="28"/>
                    </w:rPr>
                  </w:pPr>
                </w:p>
                <w:p w:rsidR="00634B07" w:rsidRPr="00940C80" w:rsidRDefault="00634B07" w:rsidP="00DF24E0">
                  <w:pPr>
                    <w:pStyle w:val="a6"/>
                    <w:ind w:left="7122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34B07" w:rsidRPr="00D434A9" w:rsidRDefault="00634B07" w:rsidP="00D43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F6724" w:rsidRDefault="00634B07" w:rsidP="00D434A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941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Положение о платных услугах </w:t>
      </w:r>
    </w:p>
    <w:p w:rsidR="00634B07" w:rsidRPr="00E94164" w:rsidRDefault="00634B07" w:rsidP="00D434A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9416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</w:t>
      </w:r>
      <w:r w:rsidR="00CF6724">
        <w:rPr>
          <w:rFonts w:ascii="Times New Roman" w:hAnsi="Times New Roman"/>
          <w:b/>
          <w:sz w:val="28"/>
          <w:szCs w:val="28"/>
          <w:lang w:eastAsia="ru-RU"/>
        </w:rPr>
        <w:t>муниципальном казённом учреждении культуры «</w:t>
      </w:r>
      <w:proofErr w:type="spellStart"/>
      <w:r w:rsidR="00CF6724">
        <w:rPr>
          <w:rFonts w:ascii="Times New Roman" w:hAnsi="Times New Roman"/>
          <w:b/>
          <w:sz w:val="28"/>
          <w:szCs w:val="28"/>
          <w:lang w:eastAsia="ru-RU"/>
        </w:rPr>
        <w:t>Пудостьский</w:t>
      </w:r>
      <w:proofErr w:type="spellEnd"/>
      <w:r w:rsidR="00CF6724">
        <w:rPr>
          <w:rFonts w:ascii="Times New Roman" w:hAnsi="Times New Roman"/>
          <w:b/>
          <w:sz w:val="28"/>
          <w:szCs w:val="28"/>
          <w:lang w:eastAsia="ru-RU"/>
        </w:rPr>
        <w:t xml:space="preserve"> культурно-спортивный комплекс» муниципального образования </w:t>
      </w:r>
      <w:proofErr w:type="spellStart"/>
      <w:r w:rsidR="00CF6724">
        <w:rPr>
          <w:rFonts w:ascii="Times New Roman" w:hAnsi="Times New Roman"/>
          <w:b/>
          <w:sz w:val="28"/>
          <w:szCs w:val="28"/>
          <w:lang w:eastAsia="ru-RU"/>
        </w:rPr>
        <w:t>Пудостьское</w:t>
      </w:r>
      <w:proofErr w:type="spellEnd"/>
      <w:r w:rsidR="00CF6724">
        <w:rPr>
          <w:rFonts w:ascii="Times New Roman" w:hAnsi="Times New Roman"/>
          <w:b/>
          <w:sz w:val="28"/>
          <w:szCs w:val="28"/>
          <w:lang w:eastAsia="ru-RU"/>
        </w:rPr>
        <w:t xml:space="preserve"> сельское поселение Гатчинского муниципального района Ленинградской области</w:t>
      </w:r>
    </w:p>
    <w:p w:rsidR="00634B07" w:rsidRPr="00D434A9" w:rsidRDefault="00634B07" w:rsidP="00D434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1.1.  Настоящее Положение определяет порядок и условия предоставления платных услуг </w:t>
      </w:r>
      <w:r w:rsidR="00CF6724">
        <w:rPr>
          <w:rFonts w:ascii="Times New Roman" w:hAnsi="Times New Roman"/>
          <w:sz w:val="24"/>
          <w:szCs w:val="24"/>
          <w:lang w:eastAsia="ru-RU"/>
        </w:rPr>
        <w:t>в муниципальном казённом</w:t>
      </w:r>
      <w:r>
        <w:rPr>
          <w:rFonts w:ascii="Times New Roman" w:hAnsi="Times New Roman"/>
          <w:sz w:val="24"/>
          <w:szCs w:val="24"/>
          <w:lang w:eastAsia="ru-RU"/>
        </w:rPr>
        <w:t xml:space="preserve"> учреждении культуры </w:t>
      </w:r>
      <w:r w:rsidR="00CF6724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CF6724">
        <w:rPr>
          <w:rFonts w:ascii="Times New Roman" w:hAnsi="Times New Roman"/>
          <w:sz w:val="24"/>
          <w:szCs w:val="24"/>
          <w:lang w:eastAsia="ru-RU"/>
        </w:rPr>
        <w:t>Пудостьский</w:t>
      </w:r>
      <w:proofErr w:type="spellEnd"/>
      <w:r w:rsidR="00CF6724">
        <w:rPr>
          <w:rFonts w:ascii="Times New Roman" w:hAnsi="Times New Roman"/>
          <w:sz w:val="24"/>
          <w:szCs w:val="24"/>
          <w:lang w:eastAsia="ru-RU"/>
        </w:rPr>
        <w:t xml:space="preserve"> культурно-спортивный комплекс» муниципального образования </w:t>
      </w:r>
      <w:proofErr w:type="spellStart"/>
      <w:r w:rsidR="00CF6724">
        <w:rPr>
          <w:rFonts w:ascii="Times New Roman" w:hAnsi="Times New Roman"/>
          <w:sz w:val="24"/>
          <w:szCs w:val="24"/>
          <w:lang w:eastAsia="ru-RU"/>
        </w:rPr>
        <w:t>Пудостьское</w:t>
      </w:r>
      <w:proofErr w:type="spellEnd"/>
      <w:r w:rsidR="00CF6724">
        <w:rPr>
          <w:rFonts w:ascii="Times New Roman" w:hAnsi="Times New Roman"/>
          <w:sz w:val="24"/>
          <w:szCs w:val="24"/>
          <w:lang w:eastAsia="ru-RU"/>
        </w:rPr>
        <w:t xml:space="preserve"> сельское поселение Гатчинского муниципального района Ленинградской области (далее МКУК ПКСК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D434A9">
        <w:rPr>
          <w:rFonts w:ascii="Times New Roman" w:hAnsi="Times New Roman"/>
          <w:sz w:val="24"/>
          <w:szCs w:val="24"/>
          <w:lang w:eastAsia="ru-RU"/>
        </w:rPr>
        <w:t>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1.2.  Положение разработано в соответствии с Гражданским кодексом Российской Федерации, Законом Российской Федерации «Основы законодательства Российской Федерации о культуре», Федеральным законом «О некоммерческих организациях», Уставом </w:t>
      </w:r>
      <w:r w:rsidR="00F14F05">
        <w:rPr>
          <w:rFonts w:ascii="Times New Roman" w:hAnsi="Times New Roman"/>
          <w:sz w:val="24"/>
          <w:szCs w:val="24"/>
          <w:lang w:eastAsia="ru-RU"/>
        </w:rPr>
        <w:t>администрации муниципального образования</w:t>
      </w:r>
      <w:r w:rsidR="00B9221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92217">
        <w:rPr>
          <w:rFonts w:ascii="Times New Roman" w:hAnsi="Times New Roman"/>
          <w:sz w:val="24"/>
          <w:szCs w:val="24"/>
          <w:lang w:eastAsia="ru-RU"/>
        </w:rPr>
        <w:t>Пудостьское</w:t>
      </w:r>
      <w:proofErr w:type="spellEnd"/>
      <w:r w:rsidR="00B92217">
        <w:rPr>
          <w:rFonts w:ascii="Times New Roman" w:hAnsi="Times New Roman"/>
          <w:sz w:val="24"/>
          <w:szCs w:val="24"/>
          <w:lang w:eastAsia="ru-RU"/>
        </w:rPr>
        <w:t xml:space="preserve"> сельское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поселение Гатчинского муниципального района Ле</w:t>
      </w:r>
      <w:r w:rsidR="00F14F05">
        <w:rPr>
          <w:rFonts w:ascii="Times New Roman" w:hAnsi="Times New Roman"/>
          <w:sz w:val="24"/>
          <w:szCs w:val="24"/>
          <w:lang w:eastAsia="ru-RU"/>
        </w:rPr>
        <w:t>нинградской области</w:t>
      </w:r>
      <w:r w:rsidRPr="00D434A9">
        <w:rPr>
          <w:rFonts w:ascii="Times New Roman" w:hAnsi="Times New Roman"/>
          <w:sz w:val="24"/>
          <w:szCs w:val="24"/>
          <w:lang w:eastAsia="ru-RU"/>
        </w:rPr>
        <w:t xml:space="preserve">, Уставом </w:t>
      </w:r>
      <w:r w:rsidR="00B92217">
        <w:rPr>
          <w:rFonts w:ascii="Times New Roman" w:hAnsi="Times New Roman"/>
          <w:sz w:val="24"/>
          <w:szCs w:val="24"/>
          <w:lang w:eastAsia="ru-RU"/>
        </w:rPr>
        <w:t>МКУК ПКСК</w:t>
      </w:r>
      <w:r w:rsidRPr="00D434A9">
        <w:rPr>
          <w:rFonts w:ascii="Times New Roman" w:hAnsi="Times New Roman"/>
          <w:sz w:val="24"/>
          <w:szCs w:val="24"/>
          <w:lang w:eastAsia="ru-RU"/>
        </w:rPr>
        <w:t>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1.3.  Право, предоставлять платные услуги, регламентировано Гражданским кодексом Российской Федерации, Уставом </w:t>
      </w:r>
      <w:r w:rsidR="00B92217">
        <w:rPr>
          <w:rFonts w:ascii="Times New Roman" w:hAnsi="Times New Roman"/>
          <w:sz w:val="24"/>
          <w:szCs w:val="24"/>
          <w:lang w:eastAsia="ru-RU"/>
        </w:rPr>
        <w:t>МКУК ПКСК</w:t>
      </w:r>
      <w:r w:rsidRPr="00D434A9">
        <w:rPr>
          <w:rFonts w:ascii="Times New Roman" w:hAnsi="Times New Roman"/>
          <w:sz w:val="24"/>
          <w:szCs w:val="24"/>
          <w:lang w:eastAsia="ru-RU"/>
        </w:rPr>
        <w:t>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1.4.  </w:t>
      </w:r>
      <w:r>
        <w:rPr>
          <w:rFonts w:ascii="Times New Roman" w:hAnsi="Times New Roman"/>
          <w:sz w:val="24"/>
          <w:szCs w:val="24"/>
          <w:lang w:eastAsia="ru-RU"/>
        </w:rPr>
        <w:t>Контроль п</w:t>
      </w:r>
      <w:r w:rsidRPr="00D434A9">
        <w:rPr>
          <w:rFonts w:ascii="Times New Roman" w:hAnsi="Times New Roman"/>
          <w:sz w:val="24"/>
          <w:szCs w:val="24"/>
          <w:lang w:eastAsia="ru-RU"/>
        </w:rPr>
        <w:t>о предоставлени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D434A9">
        <w:rPr>
          <w:rFonts w:ascii="Times New Roman" w:hAnsi="Times New Roman"/>
          <w:sz w:val="24"/>
          <w:szCs w:val="24"/>
          <w:lang w:eastAsia="ru-RU"/>
        </w:rPr>
        <w:t xml:space="preserve"> платных услуг </w:t>
      </w:r>
      <w:r>
        <w:rPr>
          <w:rFonts w:ascii="Times New Roman" w:hAnsi="Times New Roman"/>
          <w:sz w:val="24"/>
          <w:szCs w:val="24"/>
          <w:lang w:eastAsia="ru-RU"/>
        </w:rPr>
        <w:t xml:space="preserve">осуществляется </w:t>
      </w:r>
      <w:r w:rsidRPr="00D434A9">
        <w:rPr>
          <w:rFonts w:ascii="Times New Roman" w:hAnsi="Times New Roman"/>
          <w:sz w:val="24"/>
          <w:szCs w:val="24"/>
          <w:lang w:eastAsia="ru-RU"/>
        </w:rPr>
        <w:t>администраци</w:t>
      </w:r>
      <w:r w:rsidR="00F14F05">
        <w:rPr>
          <w:rFonts w:ascii="Times New Roman" w:hAnsi="Times New Roman"/>
          <w:sz w:val="24"/>
          <w:szCs w:val="24"/>
          <w:lang w:eastAsia="ru-RU"/>
        </w:rPr>
        <w:t xml:space="preserve">ей муниципального образования </w:t>
      </w:r>
      <w:proofErr w:type="spellStart"/>
      <w:r w:rsidR="00B92217">
        <w:rPr>
          <w:rFonts w:ascii="Times New Roman" w:hAnsi="Times New Roman"/>
          <w:sz w:val="24"/>
          <w:szCs w:val="24"/>
          <w:lang w:eastAsia="ru-RU"/>
        </w:rPr>
        <w:t>Пудостьское</w:t>
      </w:r>
      <w:proofErr w:type="spellEnd"/>
      <w:r w:rsidR="00B92217">
        <w:rPr>
          <w:rFonts w:ascii="Times New Roman" w:hAnsi="Times New Roman"/>
          <w:sz w:val="24"/>
          <w:szCs w:val="24"/>
          <w:lang w:eastAsia="ru-RU"/>
        </w:rPr>
        <w:t xml:space="preserve"> сельское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поселения Гатчинского муниципально</w:t>
      </w:r>
      <w:r w:rsidR="00F14F05">
        <w:rPr>
          <w:rFonts w:ascii="Times New Roman" w:hAnsi="Times New Roman"/>
          <w:sz w:val="24"/>
          <w:szCs w:val="24"/>
          <w:lang w:eastAsia="ru-RU"/>
        </w:rPr>
        <w:t>го района Ленинградской области</w:t>
      </w:r>
      <w:r>
        <w:rPr>
          <w:rFonts w:ascii="Times New Roman" w:hAnsi="Times New Roman"/>
          <w:sz w:val="24"/>
          <w:szCs w:val="24"/>
          <w:lang w:eastAsia="ru-RU"/>
        </w:rPr>
        <w:t>, Советом д</w:t>
      </w:r>
      <w:r w:rsidR="00F14F05">
        <w:rPr>
          <w:rFonts w:ascii="Times New Roman" w:hAnsi="Times New Roman"/>
          <w:sz w:val="24"/>
          <w:szCs w:val="24"/>
          <w:lang w:eastAsia="ru-RU"/>
        </w:rPr>
        <w:t xml:space="preserve">епутатов МО </w:t>
      </w:r>
      <w:proofErr w:type="spellStart"/>
      <w:r w:rsidR="00B92217">
        <w:rPr>
          <w:rFonts w:ascii="Times New Roman" w:hAnsi="Times New Roman"/>
          <w:sz w:val="24"/>
          <w:szCs w:val="24"/>
          <w:lang w:eastAsia="ru-RU"/>
        </w:rPr>
        <w:t>Пудостьское</w:t>
      </w:r>
      <w:proofErr w:type="spellEnd"/>
      <w:r w:rsidR="00B92217">
        <w:rPr>
          <w:rFonts w:ascii="Times New Roman" w:hAnsi="Times New Roman"/>
          <w:sz w:val="24"/>
          <w:szCs w:val="24"/>
          <w:lang w:eastAsia="ru-RU"/>
        </w:rPr>
        <w:t xml:space="preserve"> сельское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F14F05">
        <w:rPr>
          <w:rFonts w:ascii="Times New Roman" w:hAnsi="Times New Roman"/>
          <w:sz w:val="24"/>
          <w:szCs w:val="24"/>
          <w:lang w:eastAsia="ru-RU"/>
        </w:rPr>
        <w:t>селение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1.5.  </w:t>
      </w:r>
      <w:r>
        <w:rPr>
          <w:rFonts w:ascii="Times New Roman" w:hAnsi="Times New Roman"/>
          <w:sz w:val="24"/>
          <w:szCs w:val="24"/>
          <w:lang w:eastAsia="ru-RU"/>
        </w:rPr>
        <w:t xml:space="preserve">Информация о ценах на платные услуги, </w:t>
      </w:r>
      <w:r w:rsidR="00B92217">
        <w:rPr>
          <w:rFonts w:ascii="Times New Roman" w:hAnsi="Times New Roman"/>
          <w:sz w:val="24"/>
          <w:szCs w:val="24"/>
          <w:lang w:eastAsia="ru-RU"/>
        </w:rPr>
        <w:t>и работы оказываемые МКУК ПКСК</w:t>
      </w:r>
      <w:r w:rsidRPr="00D434A9">
        <w:rPr>
          <w:rFonts w:ascii="Times New Roman" w:hAnsi="Times New Roman"/>
          <w:sz w:val="24"/>
          <w:szCs w:val="24"/>
          <w:lang w:eastAsia="ru-RU"/>
        </w:rPr>
        <w:t>, указан в Приложении № 1, являющемся неотъемлемой частью настоящего Положения.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1.6.  Утверждение настоящего Положения, внесение дополнений и изменений в него осуществляется </w:t>
      </w:r>
      <w:r>
        <w:rPr>
          <w:rFonts w:ascii="Times New Roman" w:hAnsi="Times New Roman"/>
          <w:sz w:val="24"/>
          <w:szCs w:val="24"/>
          <w:lang w:eastAsia="ru-RU"/>
        </w:rPr>
        <w:t>админ</w:t>
      </w:r>
      <w:r w:rsidR="00F14F05">
        <w:rPr>
          <w:rFonts w:ascii="Times New Roman" w:hAnsi="Times New Roman"/>
          <w:sz w:val="24"/>
          <w:szCs w:val="24"/>
          <w:lang w:eastAsia="ru-RU"/>
        </w:rPr>
        <w:t xml:space="preserve">истрацией муниципального образования </w:t>
      </w:r>
      <w:proofErr w:type="spellStart"/>
      <w:r w:rsidR="00B92217">
        <w:rPr>
          <w:rFonts w:ascii="Times New Roman" w:hAnsi="Times New Roman"/>
          <w:sz w:val="24"/>
          <w:szCs w:val="24"/>
          <w:lang w:eastAsia="ru-RU"/>
        </w:rPr>
        <w:t>Пудостьское</w:t>
      </w:r>
      <w:proofErr w:type="spellEnd"/>
      <w:r w:rsidR="00B92217">
        <w:rPr>
          <w:rFonts w:ascii="Times New Roman" w:hAnsi="Times New Roman"/>
          <w:sz w:val="24"/>
          <w:szCs w:val="24"/>
          <w:lang w:eastAsia="ru-RU"/>
        </w:rPr>
        <w:t xml:space="preserve"> сельское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поселение Гатчинского муниципально</w:t>
      </w:r>
      <w:r w:rsidR="00F14F05">
        <w:rPr>
          <w:rFonts w:ascii="Times New Roman" w:hAnsi="Times New Roman"/>
          <w:sz w:val="24"/>
          <w:szCs w:val="24"/>
          <w:lang w:eastAsia="ru-RU"/>
        </w:rPr>
        <w:t>го района Ленинградской области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и Советом д</w:t>
      </w:r>
      <w:r w:rsidR="00F14F05">
        <w:rPr>
          <w:rFonts w:ascii="Times New Roman" w:hAnsi="Times New Roman"/>
          <w:sz w:val="24"/>
          <w:szCs w:val="24"/>
          <w:lang w:eastAsia="ru-RU"/>
        </w:rPr>
        <w:t xml:space="preserve">епутатов МО </w:t>
      </w:r>
      <w:proofErr w:type="spellStart"/>
      <w:r w:rsidR="00B92217">
        <w:rPr>
          <w:rFonts w:ascii="Times New Roman" w:hAnsi="Times New Roman"/>
          <w:sz w:val="24"/>
          <w:szCs w:val="24"/>
          <w:lang w:eastAsia="ru-RU"/>
        </w:rPr>
        <w:t>Пудостьское</w:t>
      </w:r>
      <w:proofErr w:type="spellEnd"/>
      <w:r w:rsidR="00B92217">
        <w:rPr>
          <w:rFonts w:ascii="Times New Roman" w:hAnsi="Times New Roman"/>
          <w:sz w:val="24"/>
          <w:szCs w:val="24"/>
          <w:lang w:eastAsia="ru-RU"/>
        </w:rPr>
        <w:t xml:space="preserve"> сельское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F14F05">
        <w:rPr>
          <w:rFonts w:ascii="Times New Roman" w:hAnsi="Times New Roman"/>
          <w:sz w:val="24"/>
          <w:szCs w:val="24"/>
          <w:lang w:eastAsia="ru-RU"/>
        </w:rPr>
        <w:t>селение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lastRenderedPageBreak/>
        <w:t>1.7.   Предоставление платных услуг не может осуществляться в ущерб деятельности по вы</w:t>
      </w:r>
      <w:r w:rsidR="00B92217">
        <w:rPr>
          <w:rFonts w:ascii="Times New Roman" w:hAnsi="Times New Roman"/>
          <w:sz w:val="24"/>
          <w:szCs w:val="24"/>
          <w:lang w:eastAsia="ru-RU"/>
        </w:rPr>
        <w:t>полнению задач, возложенных на МКУК ПКСК</w:t>
      </w:r>
      <w:r w:rsidRPr="00D434A9">
        <w:rPr>
          <w:rFonts w:ascii="Times New Roman" w:hAnsi="Times New Roman"/>
          <w:sz w:val="24"/>
          <w:szCs w:val="24"/>
          <w:lang w:eastAsia="ru-RU"/>
        </w:rPr>
        <w:t>.</w:t>
      </w:r>
    </w:p>
    <w:p w:rsidR="00634B07" w:rsidRPr="00D434A9" w:rsidRDefault="00634B07" w:rsidP="00D434A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Цели и задачи предоставления платных услуг </w:t>
      </w:r>
      <w:r w:rsidR="00B92217">
        <w:rPr>
          <w:rFonts w:ascii="Times New Roman" w:hAnsi="Times New Roman"/>
          <w:b/>
          <w:bCs/>
          <w:sz w:val="24"/>
          <w:szCs w:val="24"/>
          <w:lang w:eastAsia="ru-RU"/>
        </w:rPr>
        <w:t>в МКУК ПКСК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>2.1.  Цели и задачи предоставления платных услуг: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>2.1.1.      Оказание условий для укреплен</w:t>
      </w:r>
      <w:r w:rsidR="00B92217">
        <w:rPr>
          <w:rFonts w:ascii="Times New Roman" w:hAnsi="Times New Roman"/>
          <w:sz w:val="24"/>
          <w:szCs w:val="24"/>
          <w:lang w:eastAsia="ru-RU"/>
        </w:rPr>
        <w:t>ия материально-технической базы МКУК ПКСК</w:t>
      </w:r>
      <w:r w:rsidRPr="00D434A9">
        <w:rPr>
          <w:rFonts w:ascii="Times New Roman" w:hAnsi="Times New Roman"/>
          <w:sz w:val="24"/>
          <w:szCs w:val="24"/>
          <w:lang w:eastAsia="ru-RU"/>
        </w:rPr>
        <w:t>;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2.1.2.      Создание условий для материального стимулирования и поощрения работников </w:t>
      </w:r>
      <w:r w:rsidR="00B92217">
        <w:rPr>
          <w:rFonts w:ascii="Times New Roman" w:hAnsi="Times New Roman"/>
          <w:sz w:val="24"/>
          <w:szCs w:val="24"/>
          <w:lang w:eastAsia="ru-RU"/>
        </w:rPr>
        <w:t>МКУК ПКСК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34B07" w:rsidRPr="00D434A9" w:rsidRDefault="00634B07" w:rsidP="00D434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b/>
          <w:bCs/>
          <w:sz w:val="24"/>
          <w:szCs w:val="24"/>
          <w:lang w:eastAsia="ru-RU"/>
        </w:rPr>
        <w:t>Порядок предоставления платных услуг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>3.1.  Порядок предоставления платных услуг населению определяется настоящим Положением.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3.2.  Непосредственное руководство предоставлением платных услуг осуществляется директором </w:t>
      </w:r>
      <w:r w:rsidR="00B92217">
        <w:rPr>
          <w:rFonts w:ascii="Times New Roman" w:hAnsi="Times New Roman"/>
          <w:sz w:val="24"/>
          <w:szCs w:val="24"/>
          <w:lang w:eastAsia="ru-RU"/>
        </w:rPr>
        <w:t>МКУК ПКСК</w:t>
      </w:r>
      <w:r w:rsidRPr="00D434A9">
        <w:rPr>
          <w:rFonts w:ascii="Times New Roman" w:hAnsi="Times New Roman"/>
          <w:sz w:val="24"/>
          <w:szCs w:val="24"/>
          <w:lang w:eastAsia="ru-RU"/>
        </w:rPr>
        <w:t>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3.3.  </w:t>
      </w:r>
      <w:r w:rsidR="00B92217">
        <w:rPr>
          <w:rFonts w:ascii="Times New Roman" w:hAnsi="Times New Roman"/>
          <w:sz w:val="24"/>
          <w:szCs w:val="24"/>
          <w:lang w:eastAsia="ru-RU"/>
        </w:rPr>
        <w:t>МКУК ПКСК</w:t>
      </w:r>
      <w:r w:rsidRPr="00D434A9">
        <w:rPr>
          <w:rFonts w:ascii="Times New Roman" w:hAnsi="Times New Roman"/>
          <w:sz w:val="24"/>
          <w:szCs w:val="24"/>
          <w:lang w:eastAsia="ru-RU"/>
        </w:rPr>
        <w:t xml:space="preserve"> предоставляет платные услуги согласно перечню видов платных услуг и прейскуранту цен на заявленный перечень, которые в начале каждого финансового года </w:t>
      </w:r>
      <w:r>
        <w:rPr>
          <w:rFonts w:ascii="Times New Roman" w:hAnsi="Times New Roman"/>
          <w:sz w:val="24"/>
          <w:szCs w:val="24"/>
          <w:lang w:eastAsia="ru-RU"/>
        </w:rPr>
        <w:t>согласовывается с</w:t>
      </w:r>
      <w:r w:rsidRPr="00D434A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админи</w:t>
      </w:r>
      <w:r w:rsidR="00162EA3">
        <w:rPr>
          <w:rFonts w:ascii="Times New Roman" w:hAnsi="Times New Roman"/>
          <w:sz w:val="24"/>
          <w:szCs w:val="24"/>
          <w:lang w:eastAsia="ru-RU"/>
        </w:rPr>
        <w:t xml:space="preserve">страцией муниципального образования </w:t>
      </w:r>
      <w:proofErr w:type="spellStart"/>
      <w:r w:rsidR="005275D7">
        <w:rPr>
          <w:rFonts w:ascii="Times New Roman" w:hAnsi="Times New Roman"/>
          <w:sz w:val="24"/>
          <w:szCs w:val="24"/>
          <w:lang w:eastAsia="ru-RU"/>
        </w:rPr>
        <w:t>Пудостьское</w:t>
      </w:r>
      <w:proofErr w:type="spellEnd"/>
      <w:r w:rsidR="005275D7">
        <w:rPr>
          <w:rFonts w:ascii="Times New Roman" w:hAnsi="Times New Roman"/>
          <w:sz w:val="24"/>
          <w:szCs w:val="24"/>
          <w:lang w:eastAsia="ru-RU"/>
        </w:rPr>
        <w:t xml:space="preserve"> сельское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поселение Гатчинского муниципально</w:t>
      </w:r>
      <w:r w:rsidR="00162EA3">
        <w:rPr>
          <w:rFonts w:ascii="Times New Roman" w:hAnsi="Times New Roman"/>
          <w:sz w:val="24"/>
          <w:szCs w:val="24"/>
          <w:lang w:eastAsia="ru-RU"/>
        </w:rPr>
        <w:t>го района Ленинградской области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и утверждается Советом д</w:t>
      </w:r>
      <w:r w:rsidR="00162EA3">
        <w:rPr>
          <w:rFonts w:ascii="Times New Roman" w:hAnsi="Times New Roman"/>
          <w:sz w:val="24"/>
          <w:szCs w:val="24"/>
          <w:lang w:eastAsia="ru-RU"/>
        </w:rPr>
        <w:t xml:space="preserve">епутатов МО </w:t>
      </w:r>
      <w:proofErr w:type="spellStart"/>
      <w:r w:rsidR="005275D7">
        <w:rPr>
          <w:rFonts w:ascii="Times New Roman" w:hAnsi="Times New Roman"/>
          <w:sz w:val="24"/>
          <w:szCs w:val="24"/>
          <w:lang w:eastAsia="ru-RU"/>
        </w:rPr>
        <w:t>Пудостьское</w:t>
      </w:r>
      <w:proofErr w:type="spellEnd"/>
      <w:r w:rsidR="005275D7">
        <w:rPr>
          <w:rFonts w:ascii="Times New Roman" w:hAnsi="Times New Roman"/>
          <w:sz w:val="24"/>
          <w:szCs w:val="24"/>
          <w:lang w:eastAsia="ru-RU"/>
        </w:rPr>
        <w:t xml:space="preserve"> сельское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поселе</w:t>
      </w:r>
      <w:r w:rsidR="00162EA3">
        <w:rPr>
          <w:rFonts w:ascii="Times New Roman" w:hAnsi="Times New Roman"/>
          <w:sz w:val="24"/>
          <w:szCs w:val="24"/>
          <w:lang w:eastAsia="ru-RU"/>
        </w:rPr>
        <w:t>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3.4.   Предоставление платных услуг юридическому </w:t>
      </w:r>
      <w:r>
        <w:rPr>
          <w:rFonts w:ascii="Times New Roman" w:hAnsi="Times New Roman"/>
          <w:sz w:val="24"/>
          <w:szCs w:val="24"/>
          <w:lang w:eastAsia="ru-RU"/>
        </w:rPr>
        <w:t xml:space="preserve">или физическому </w:t>
      </w:r>
      <w:r w:rsidRPr="00D434A9">
        <w:rPr>
          <w:rFonts w:ascii="Times New Roman" w:hAnsi="Times New Roman"/>
          <w:sz w:val="24"/>
          <w:szCs w:val="24"/>
          <w:lang w:eastAsia="ru-RU"/>
        </w:rPr>
        <w:t>лицу оформляется договором между потребителем (заказчиком) услуги и</w:t>
      </w:r>
      <w:r w:rsidR="005275D7">
        <w:rPr>
          <w:rFonts w:ascii="Times New Roman" w:hAnsi="Times New Roman"/>
          <w:sz w:val="24"/>
          <w:szCs w:val="24"/>
          <w:lang w:eastAsia="ru-RU"/>
        </w:rPr>
        <w:t xml:space="preserve"> МКУК ПКСК</w:t>
      </w:r>
      <w:r w:rsidRPr="00D434A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D434A9">
        <w:rPr>
          <w:rFonts w:ascii="Times New Roman" w:hAnsi="Times New Roman"/>
          <w:sz w:val="24"/>
          <w:szCs w:val="24"/>
          <w:lang w:eastAsia="ru-RU"/>
        </w:rPr>
        <w:t>подтверждается документом об оплате услуги потребителем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 (актом, договором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тг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д.)</w:t>
      </w:r>
      <w:r w:rsidRPr="00D434A9">
        <w:rPr>
          <w:rFonts w:ascii="Times New Roman" w:hAnsi="Times New Roman"/>
          <w:sz w:val="24"/>
          <w:szCs w:val="24"/>
          <w:lang w:eastAsia="ru-RU"/>
        </w:rPr>
        <w:t>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3.53.6.  Информированность населения о платных услугах, которые оказываются </w:t>
      </w:r>
      <w:r w:rsidR="005275D7">
        <w:rPr>
          <w:rFonts w:ascii="Times New Roman" w:hAnsi="Times New Roman"/>
          <w:sz w:val="24"/>
          <w:szCs w:val="24"/>
          <w:lang w:eastAsia="ru-RU"/>
        </w:rPr>
        <w:t>в МКУК ПКСК осуществляется через СМИ, печатную рекламу по поселению.</w:t>
      </w:r>
    </w:p>
    <w:p w:rsidR="00634B07" w:rsidRPr="00D434A9" w:rsidRDefault="00634B07" w:rsidP="00D434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b/>
          <w:bCs/>
          <w:sz w:val="24"/>
          <w:szCs w:val="24"/>
          <w:lang w:eastAsia="ru-RU"/>
        </w:rPr>
        <w:t>Расчёт цен и порядок распределения доходов, полученных от предоставления платных услуг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4.1.  Цены на платные услуги устанавливаются </w:t>
      </w:r>
      <w:r w:rsidR="005275D7">
        <w:rPr>
          <w:rFonts w:ascii="Times New Roman" w:hAnsi="Times New Roman"/>
          <w:sz w:val="24"/>
          <w:szCs w:val="24"/>
          <w:lang w:eastAsia="ru-RU"/>
        </w:rPr>
        <w:t>МКУК ПКСК</w:t>
      </w:r>
      <w:r w:rsidRPr="00D434A9">
        <w:rPr>
          <w:rFonts w:ascii="Times New Roman" w:hAnsi="Times New Roman"/>
          <w:sz w:val="24"/>
          <w:szCs w:val="24"/>
          <w:lang w:eastAsia="ru-RU"/>
        </w:rPr>
        <w:t xml:space="preserve"> самостоятельно, исходя из себестоимости и необходимой прибыли с учётом конъюнктуры рынка, качества, степени срочности предоставления услуги</w:t>
      </w:r>
      <w:r>
        <w:rPr>
          <w:rFonts w:ascii="Times New Roman" w:hAnsi="Times New Roman"/>
          <w:sz w:val="24"/>
          <w:szCs w:val="24"/>
          <w:lang w:eastAsia="ru-RU"/>
        </w:rPr>
        <w:t xml:space="preserve"> и на основе расчета экономически обоснованных затрат материальных и трудовых ресурсов. Приложение 2.</w:t>
      </w:r>
    </w:p>
    <w:p w:rsidR="00634B07" w:rsidRPr="00D434A9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 xml:space="preserve">4.2.  </w:t>
      </w:r>
      <w:r w:rsidR="005275D7">
        <w:rPr>
          <w:rFonts w:ascii="Times New Roman" w:hAnsi="Times New Roman"/>
          <w:sz w:val="24"/>
          <w:szCs w:val="24"/>
          <w:lang w:eastAsia="ru-RU"/>
        </w:rPr>
        <w:t>МКУК ПКСК</w:t>
      </w:r>
      <w:r>
        <w:rPr>
          <w:rFonts w:ascii="Times New Roman" w:hAnsi="Times New Roman"/>
          <w:sz w:val="24"/>
          <w:szCs w:val="24"/>
          <w:lang w:eastAsia="ru-RU"/>
        </w:rPr>
        <w:t xml:space="preserve"> самостоятельно формирует и утверждает перечень платных услуг по согласованию с админи</w:t>
      </w:r>
      <w:r w:rsidR="00162EA3">
        <w:rPr>
          <w:rFonts w:ascii="Times New Roman" w:hAnsi="Times New Roman"/>
          <w:sz w:val="24"/>
          <w:szCs w:val="24"/>
          <w:lang w:eastAsia="ru-RU"/>
        </w:rPr>
        <w:t xml:space="preserve">страцией муниципального образования </w:t>
      </w:r>
      <w:proofErr w:type="spellStart"/>
      <w:r w:rsidR="005275D7">
        <w:rPr>
          <w:rFonts w:ascii="Times New Roman" w:hAnsi="Times New Roman"/>
          <w:sz w:val="24"/>
          <w:szCs w:val="24"/>
          <w:lang w:eastAsia="ru-RU"/>
        </w:rPr>
        <w:t>Пудостьское</w:t>
      </w:r>
      <w:proofErr w:type="spellEnd"/>
      <w:r w:rsidR="005275D7">
        <w:rPr>
          <w:rFonts w:ascii="Times New Roman" w:hAnsi="Times New Roman"/>
          <w:sz w:val="24"/>
          <w:szCs w:val="24"/>
          <w:lang w:eastAsia="ru-RU"/>
        </w:rPr>
        <w:t xml:space="preserve"> сельское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поселение Гатчинского муниципально</w:t>
      </w:r>
      <w:r w:rsidR="00162EA3">
        <w:rPr>
          <w:rFonts w:ascii="Times New Roman" w:hAnsi="Times New Roman"/>
          <w:sz w:val="24"/>
          <w:szCs w:val="24"/>
          <w:lang w:eastAsia="ru-RU"/>
        </w:rPr>
        <w:t>го района Ленинградской области</w:t>
      </w:r>
      <w:r>
        <w:rPr>
          <w:rFonts w:ascii="Times New Roman" w:hAnsi="Times New Roman"/>
          <w:sz w:val="24"/>
          <w:szCs w:val="24"/>
          <w:lang w:eastAsia="ru-RU"/>
        </w:rPr>
        <w:t>. Тарифы на платные услуги утверждаются решением Совета д</w:t>
      </w:r>
      <w:r w:rsidR="00162EA3">
        <w:rPr>
          <w:rFonts w:ascii="Times New Roman" w:hAnsi="Times New Roman"/>
          <w:sz w:val="24"/>
          <w:szCs w:val="24"/>
          <w:lang w:eastAsia="ru-RU"/>
        </w:rPr>
        <w:t xml:space="preserve">епутатов МО </w:t>
      </w:r>
      <w:proofErr w:type="spellStart"/>
      <w:r w:rsidR="005275D7">
        <w:rPr>
          <w:rFonts w:ascii="Times New Roman" w:hAnsi="Times New Roman"/>
          <w:sz w:val="24"/>
          <w:szCs w:val="24"/>
          <w:lang w:eastAsia="ru-RU"/>
        </w:rPr>
        <w:t>Пудостьское</w:t>
      </w:r>
      <w:proofErr w:type="spellEnd"/>
      <w:r w:rsidR="005275D7">
        <w:rPr>
          <w:rFonts w:ascii="Times New Roman" w:hAnsi="Times New Roman"/>
          <w:sz w:val="24"/>
          <w:szCs w:val="24"/>
          <w:lang w:eastAsia="ru-RU"/>
        </w:rPr>
        <w:t xml:space="preserve"> сельское</w:t>
      </w:r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162EA3">
        <w:rPr>
          <w:rFonts w:ascii="Times New Roman" w:hAnsi="Times New Roman"/>
          <w:sz w:val="24"/>
          <w:szCs w:val="24"/>
          <w:lang w:eastAsia="ru-RU"/>
        </w:rPr>
        <w:t>оселение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34B07" w:rsidRDefault="00634B07" w:rsidP="00D434A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34A9"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>3.</w:t>
      </w:r>
      <w:r w:rsidRPr="00D434A9">
        <w:rPr>
          <w:rFonts w:ascii="Times New Roman" w:hAnsi="Times New Roman"/>
          <w:sz w:val="24"/>
          <w:szCs w:val="24"/>
          <w:lang w:eastAsia="ru-RU"/>
        </w:rPr>
        <w:t xml:space="preserve">  Средства, получаемые от предоставления платных услуг, в полном объёме учитываются и расходуются в соответствии со сметой доходов и расходов </w:t>
      </w:r>
      <w:r w:rsidR="005275D7">
        <w:rPr>
          <w:rFonts w:ascii="Times New Roman" w:hAnsi="Times New Roman"/>
          <w:sz w:val="24"/>
          <w:szCs w:val="24"/>
          <w:lang w:eastAsia="ru-RU"/>
        </w:rPr>
        <w:t>МКУК ПКСК</w:t>
      </w:r>
      <w:r w:rsidRPr="00D434A9">
        <w:rPr>
          <w:rFonts w:ascii="Times New Roman" w:hAnsi="Times New Roman"/>
          <w:sz w:val="24"/>
          <w:szCs w:val="24"/>
          <w:lang w:eastAsia="ru-RU"/>
        </w:rPr>
        <w:t>. Составление, утверждение и изменение сметы доходов и расходов производится по установленной форме в соответствии с бюджетным законодательством.</w:t>
      </w:r>
    </w:p>
    <w:p w:rsidR="00634B07" w:rsidRPr="002E5D56" w:rsidRDefault="00634B07" w:rsidP="006A4D93">
      <w:pPr>
        <w:pStyle w:val="ConsPlusTitle"/>
        <w:ind w:left="5387" w:right="-284"/>
        <w:rPr>
          <w:b w:val="0"/>
        </w:rPr>
      </w:pPr>
      <w:r>
        <w:rPr>
          <w:b w:val="0"/>
        </w:rPr>
        <w:t>П</w:t>
      </w:r>
      <w:r w:rsidRPr="002E5D56">
        <w:rPr>
          <w:b w:val="0"/>
        </w:rPr>
        <w:t>риложение № 1</w:t>
      </w:r>
    </w:p>
    <w:p w:rsidR="00634B07" w:rsidRPr="002E5D56" w:rsidRDefault="00634B07" w:rsidP="006A4D93">
      <w:pPr>
        <w:pStyle w:val="ConsPlusTitle"/>
        <w:ind w:left="5387"/>
        <w:rPr>
          <w:b w:val="0"/>
        </w:rPr>
      </w:pPr>
      <w:r w:rsidRPr="002E5D56">
        <w:rPr>
          <w:b w:val="0"/>
          <w:bCs w:val="0"/>
          <w:iCs/>
        </w:rPr>
        <w:t xml:space="preserve"> «Об утверждении Положени</w:t>
      </w:r>
      <w:r>
        <w:rPr>
          <w:b w:val="0"/>
          <w:bCs w:val="0"/>
          <w:iCs/>
        </w:rPr>
        <w:t>я</w:t>
      </w:r>
      <w:r w:rsidRPr="002E5D56">
        <w:rPr>
          <w:b w:val="0"/>
          <w:bCs w:val="0"/>
          <w:iCs/>
        </w:rPr>
        <w:t xml:space="preserve"> о</w:t>
      </w:r>
      <w:r w:rsidRPr="002E5D56">
        <w:rPr>
          <w:b w:val="0"/>
        </w:rPr>
        <w:t xml:space="preserve"> </w:t>
      </w:r>
      <w:r>
        <w:rPr>
          <w:b w:val="0"/>
        </w:rPr>
        <w:t xml:space="preserve">платных </w:t>
      </w:r>
      <w:r w:rsidR="005275D7">
        <w:rPr>
          <w:b w:val="0"/>
        </w:rPr>
        <w:t>услугах в МКУК ПКСК</w:t>
      </w:r>
      <w:r>
        <w:rPr>
          <w:b w:val="0"/>
        </w:rPr>
        <w:t>»»</w:t>
      </w:r>
    </w:p>
    <w:p w:rsidR="00634B07" w:rsidRDefault="00634B07" w:rsidP="00D434A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634B07" w:rsidRDefault="00634B07" w:rsidP="00110EA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ИНФОРМАЦИЯ</w:t>
      </w:r>
    </w:p>
    <w:p w:rsidR="00634B07" w:rsidRDefault="00634B07" w:rsidP="00110EA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О ЦЕНАХ НА ПЛ</w:t>
      </w:r>
      <w:r w:rsidR="005C20E3">
        <w:rPr>
          <w:rFonts w:ascii="Times New Roman" w:hAnsi="Times New Roman"/>
          <w:b/>
          <w:bCs/>
          <w:sz w:val="27"/>
          <w:szCs w:val="27"/>
          <w:lang w:eastAsia="ru-RU"/>
        </w:rPr>
        <w:t>АТНЫЕ УСЛУГИ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</w:p>
    <w:p w:rsidR="00634B07" w:rsidRDefault="005275D7" w:rsidP="00110EA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МКУК ПКСК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"/>
        <w:gridCol w:w="6758"/>
        <w:gridCol w:w="2233"/>
      </w:tblGrid>
      <w:tr w:rsidR="00634B07" w:rsidRPr="00E37A47" w:rsidTr="00E37A47">
        <w:tc>
          <w:tcPr>
            <w:tcW w:w="580" w:type="dxa"/>
          </w:tcPr>
          <w:p w:rsidR="00634B07" w:rsidRPr="00E37A47" w:rsidRDefault="00634B07" w:rsidP="00E37A47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37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58" w:type="dxa"/>
          </w:tcPr>
          <w:p w:rsidR="00634B07" w:rsidRPr="00E37A47" w:rsidRDefault="00634B07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37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услуги (работы)</w:t>
            </w:r>
          </w:p>
        </w:tc>
        <w:tc>
          <w:tcPr>
            <w:tcW w:w="2233" w:type="dxa"/>
          </w:tcPr>
          <w:p w:rsidR="00634B07" w:rsidRPr="00E37A47" w:rsidRDefault="00634B07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37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Цена</w:t>
            </w:r>
          </w:p>
        </w:tc>
      </w:tr>
      <w:tr w:rsidR="00634B07" w:rsidRPr="00E37A47" w:rsidTr="00162EA3">
        <w:trPr>
          <w:trHeight w:val="681"/>
        </w:trPr>
        <w:tc>
          <w:tcPr>
            <w:tcW w:w="580" w:type="dxa"/>
          </w:tcPr>
          <w:p w:rsidR="00634B07" w:rsidRPr="00E37A47" w:rsidRDefault="00162EA3" w:rsidP="00162EA3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758" w:type="dxa"/>
          </w:tcPr>
          <w:p w:rsidR="00634B07" w:rsidRPr="00E37A47" w:rsidRDefault="00162EA3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вечеров отдыха для взрослых</w:t>
            </w:r>
          </w:p>
        </w:tc>
        <w:tc>
          <w:tcPr>
            <w:tcW w:w="2233" w:type="dxa"/>
          </w:tcPr>
          <w:p w:rsidR="00634B07" w:rsidRPr="00E37A47" w:rsidRDefault="00162EA3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билет-150 руб.</w:t>
            </w:r>
          </w:p>
          <w:p w:rsidR="00634B07" w:rsidRPr="00E37A47" w:rsidRDefault="00634B07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62EA3" w:rsidRPr="00E37A47" w:rsidTr="00162EA3">
        <w:trPr>
          <w:trHeight w:val="681"/>
        </w:trPr>
        <w:tc>
          <w:tcPr>
            <w:tcW w:w="580" w:type="dxa"/>
          </w:tcPr>
          <w:p w:rsidR="00162EA3" w:rsidRDefault="00162EA3" w:rsidP="00162EA3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758" w:type="dxa"/>
          </w:tcPr>
          <w:p w:rsidR="00162EA3" w:rsidRDefault="00162EA3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вечеров отдыха, выпадающих на праздничные даты, новогодняя ночь</w:t>
            </w:r>
          </w:p>
        </w:tc>
        <w:tc>
          <w:tcPr>
            <w:tcW w:w="2233" w:type="dxa"/>
          </w:tcPr>
          <w:p w:rsidR="00162EA3" w:rsidRDefault="00162EA3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билет-300 руб.</w:t>
            </w:r>
          </w:p>
        </w:tc>
      </w:tr>
      <w:tr w:rsidR="00162EA3" w:rsidRPr="00E37A47" w:rsidTr="00162EA3">
        <w:trPr>
          <w:trHeight w:val="681"/>
        </w:trPr>
        <w:tc>
          <w:tcPr>
            <w:tcW w:w="580" w:type="dxa"/>
          </w:tcPr>
          <w:p w:rsidR="00162EA3" w:rsidRDefault="00162EA3" w:rsidP="00162EA3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6758" w:type="dxa"/>
          </w:tcPr>
          <w:p w:rsidR="00162EA3" w:rsidRDefault="00162EA3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дискотеки для молодежи</w:t>
            </w:r>
          </w:p>
        </w:tc>
        <w:tc>
          <w:tcPr>
            <w:tcW w:w="2233" w:type="dxa"/>
          </w:tcPr>
          <w:p w:rsidR="00162EA3" w:rsidRDefault="00162EA3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билет – 150 руб.</w:t>
            </w:r>
          </w:p>
        </w:tc>
      </w:tr>
      <w:tr w:rsidR="00162EA3" w:rsidRPr="00E37A47" w:rsidTr="00162EA3">
        <w:trPr>
          <w:trHeight w:val="681"/>
        </w:trPr>
        <w:tc>
          <w:tcPr>
            <w:tcW w:w="580" w:type="dxa"/>
          </w:tcPr>
          <w:p w:rsidR="00162EA3" w:rsidRDefault="00162EA3" w:rsidP="00162EA3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6758" w:type="dxa"/>
          </w:tcPr>
          <w:p w:rsidR="00162EA3" w:rsidRDefault="00162EA3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Проведение дискотеки для подростков, детей </w:t>
            </w:r>
          </w:p>
        </w:tc>
        <w:tc>
          <w:tcPr>
            <w:tcW w:w="2233" w:type="dxa"/>
          </w:tcPr>
          <w:p w:rsidR="00162EA3" w:rsidRDefault="00162EA3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билет – 50 руб.</w:t>
            </w:r>
          </w:p>
        </w:tc>
      </w:tr>
      <w:tr w:rsidR="00162EA3" w:rsidRPr="00E37A47" w:rsidTr="00162EA3">
        <w:trPr>
          <w:trHeight w:val="681"/>
        </w:trPr>
        <w:tc>
          <w:tcPr>
            <w:tcW w:w="580" w:type="dxa"/>
          </w:tcPr>
          <w:p w:rsidR="00162EA3" w:rsidRDefault="00162EA3" w:rsidP="00162EA3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6758" w:type="dxa"/>
          </w:tcPr>
          <w:p w:rsidR="00162EA3" w:rsidRDefault="00F14F05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занятий по вокалу и (или) танцам</w:t>
            </w:r>
          </w:p>
        </w:tc>
        <w:tc>
          <w:tcPr>
            <w:tcW w:w="2233" w:type="dxa"/>
          </w:tcPr>
          <w:p w:rsidR="00162EA3" w:rsidRDefault="00F14F05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занятие – 112руб.50 коп.</w:t>
            </w:r>
          </w:p>
        </w:tc>
      </w:tr>
      <w:tr w:rsidR="00162EA3" w:rsidRPr="00E37A47" w:rsidTr="00162EA3">
        <w:trPr>
          <w:trHeight w:val="681"/>
        </w:trPr>
        <w:tc>
          <w:tcPr>
            <w:tcW w:w="580" w:type="dxa"/>
          </w:tcPr>
          <w:p w:rsidR="00162EA3" w:rsidRDefault="00F14F05" w:rsidP="00162EA3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6758" w:type="dxa"/>
          </w:tcPr>
          <w:p w:rsidR="00162EA3" w:rsidRDefault="00F14F05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занятий по обучению игре на музыкальных инструментах</w:t>
            </w:r>
          </w:p>
        </w:tc>
        <w:tc>
          <w:tcPr>
            <w:tcW w:w="2233" w:type="dxa"/>
          </w:tcPr>
          <w:p w:rsidR="00162EA3" w:rsidRDefault="00F14F05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занятие – 50 руб.</w:t>
            </w:r>
          </w:p>
        </w:tc>
      </w:tr>
      <w:tr w:rsidR="00162EA3" w:rsidRPr="00E37A47" w:rsidTr="00162EA3">
        <w:trPr>
          <w:trHeight w:val="681"/>
        </w:trPr>
        <w:tc>
          <w:tcPr>
            <w:tcW w:w="580" w:type="dxa"/>
          </w:tcPr>
          <w:p w:rsidR="00162EA3" w:rsidRDefault="00F14F05" w:rsidP="00162EA3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6758" w:type="dxa"/>
          </w:tcPr>
          <w:p w:rsidR="00162EA3" w:rsidRDefault="00F14F05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занятий в студии художественного развития</w:t>
            </w:r>
          </w:p>
        </w:tc>
        <w:tc>
          <w:tcPr>
            <w:tcW w:w="2233" w:type="dxa"/>
          </w:tcPr>
          <w:p w:rsidR="00162EA3" w:rsidRDefault="00F14F05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занятие – 37 руб.50 коп.</w:t>
            </w:r>
          </w:p>
        </w:tc>
      </w:tr>
      <w:tr w:rsidR="00162EA3" w:rsidRPr="00E37A47" w:rsidTr="00162EA3">
        <w:trPr>
          <w:trHeight w:val="681"/>
        </w:trPr>
        <w:tc>
          <w:tcPr>
            <w:tcW w:w="580" w:type="dxa"/>
          </w:tcPr>
          <w:p w:rsidR="00162EA3" w:rsidRDefault="00F14F05" w:rsidP="00162EA3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6758" w:type="dxa"/>
          </w:tcPr>
          <w:p w:rsidR="00162EA3" w:rsidRDefault="00F14F05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занятий по дошкольному воспитанию</w:t>
            </w:r>
          </w:p>
        </w:tc>
        <w:tc>
          <w:tcPr>
            <w:tcW w:w="2233" w:type="dxa"/>
          </w:tcPr>
          <w:p w:rsidR="00162EA3" w:rsidRDefault="00F14F05" w:rsidP="00E37A47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занятие – 100 руб.</w:t>
            </w:r>
          </w:p>
        </w:tc>
      </w:tr>
    </w:tbl>
    <w:p w:rsidR="00634B07" w:rsidRPr="00851848" w:rsidRDefault="00634B07" w:rsidP="00F14F05">
      <w:pPr>
        <w:spacing w:before="100" w:beforeAutospacing="1" w:after="100" w:afterAutospacing="1" w:line="240" w:lineRule="auto"/>
        <w:ind w:left="360"/>
        <w:jc w:val="center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>Льготы</w:t>
      </w:r>
      <w:r w:rsidR="005C20E3">
        <w:rPr>
          <w:rFonts w:ascii="Times New Roman" w:hAnsi="Times New Roman"/>
          <w:bCs/>
          <w:sz w:val="27"/>
          <w:szCs w:val="27"/>
          <w:lang w:eastAsia="ru-RU"/>
        </w:rPr>
        <w:t>:</w:t>
      </w:r>
    </w:p>
    <w:p w:rsidR="00634B07" w:rsidRPr="00851848" w:rsidRDefault="00634B07" w:rsidP="00851848">
      <w:pPr>
        <w:pStyle w:val="a9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 w:rsidRPr="00851848">
        <w:rPr>
          <w:rFonts w:ascii="Times New Roman" w:hAnsi="Times New Roman"/>
          <w:bCs/>
          <w:sz w:val="27"/>
          <w:szCs w:val="27"/>
          <w:lang w:eastAsia="ru-RU"/>
        </w:rPr>
        <w:t>Д</w:t>
      </w:r>
      <w:r w:rsidR="005C20E3">
        <w:rPr>
          <w:rFonts w:ascii="Times New Roman" w:hAnsi="Times New Roman"/>
          <w:bCs/>
          <w:sz w:val="27"/>
          <w:szCs w:val="27"/>
          <w:lang w:eastAsia="ru-RU"/>
        </w:rPr>
        <w:t>ети инвалиды занимаются бесплатно.</w:t>
      </w:r>
    </w:p>
    <w:p w:rsidR="00634B07" w:rsidRPr="006F237B" w:rsidRDefault="00634B07" w:rsidP="00110EA7">
      <w:pPr>
        <w:pStyle w:val="a9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hAnsi="Times New Roman"/>
          <w:bCs/>
          <w:sz w:val="27"/>
          <w:szCs w:val="27"/>
          <w:lang w:eastAsia="ru-RU"/>
        </w:rPr>
      </w:pPr>
      <w:r w:rsidRPr="006F237B">
        <w:rPr>
          <w:rFonts w:ascii="Times New Roman" w:hAnsi="Times New Roman"/>
          <w:bCs/>
          <w:sz w:val="27"/>
          <w:szCs w:val="27"/>
          <w:lang w:eastAsia="ru-RU"/>
        </w:rPr>
        <w:t>Если в одном коллективе занимается 2-е детей из одной семьи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 оплачивается стоимость занятий одного ребенка</w:t>
      </w:r>
      <w:r w:rsidRPr="006F237B">
        <w:rPr>
          <w:rFonts w:ascii="Times New Roman" w:hAnsi="Times New Roman"/>
          <w:bCs/>
          <w:sz w:val="27"/>
          <w:szCs w:val="27"/>
          <w:lang w:eastAsia="ru-RU"/>
        </w:rPr>
        <w:t xml:space="preserve"> – 50 %</w:t>
      </w:r>
      <w:bookmarkStart w:id="0" w:name="_GoBack"/>
      <w:bookmarkEnd w:id="0"/>
    </w:p>
    <w:sectPr w:rsidR="00634B07" w:rsidRPr="006F237B" w:rsidSect="006A4D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A47A9"/>
    <w:multiLevelType w:val="multilevel"/>
    <w:tmpl w:val="A416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9107F5E"/>
    <w:multiLevelType w:val="multilevel"/>
    <w:tmpl w:val="02CE03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1CE79EC"/>
    <w:multiLevelType w:val="multilevel"/>
    <w:tmpl w:val="2DE03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7DE00FB"/>
    <w:multiLevelType w:val="multilevel"/>
    <w:tmpl w:val="95C2A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C2F2927"/>
    <w:multiLevelType w:val="hybridMultilevel"/>
    <w:tmpl w:val="6C58CC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7403C7"/>
    <w:multiLevelType w:val="multilevel"/>
    <w:tmpl w:val="EECA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D12658"/>
    <w:multiLevelType w:val="hybridMultilevel"/>
    <w:tmpl w:val="CD0CFBB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6437D64"/>
    <w:multiLevelType w:val="multilevel"/>
    <w:tmpl w:val="9330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B31AEF"/>
    <w:multiLevelType w:val="multilevel"/>
    <w:tmpl w:val="D95E9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4A9"/>
    <w:rsid w:val="00001759"/>
    <w:rsid w:val="000112CC"/>
    <w:rsid w:val="000A67E5"/>
    <w:rsid w:val="000A7239"/>
    <w:rsid w:val="0010731A"/>
    <w:rsid w:val="00110EA7"/>
    <w:rsid w:val="001333CF"/>
    <w:rsid w:val="00140F23"/>
    <w:rsid w:val="00162EA3"/>
    <w:rsid w:val="00177C8E"/>
    <w:rsid w:val="00181010"/>
    <w:rsid w:val="002572E3"/>
    <w:rsid w:val="002E5D56"/>
    <w:rsid w:val="003003D2"/>
    <w:rsid w:val="00301739"/>
    <w:rsid w:val="00320E1D"/>
    <w:rsid w:val="00337A32"/>
    <w:rsid w:val="0035027F"/>
    <w:rsid w:val="003913C4"/>
    <w:rsid w:val="003B76B9"/>
    <w:rsid w:val="003D747C"/>
    <w:rsid w:val="00440C3A"/>
    <w:rsid w:val="00446CDE"/>
    <w:rsid w:val="005275D7"/>
    <w:rsid w:val="005C20E3"/>
    <w:rsid w:val="005E7558"/>
    <w:rsid w:val="00634B07"/>
    <w:rsid w:val="00645A80"/>
    <w:rsid w:val="0068164C"/>
    <w:rsid w:val="006A4D93"/>
    <w:rsid w:val="006F237B"/>
    <w:rsid w:val="006F761B"/>
    <w:rsid w:val="00721C5D"/>
    <w:rsid w:val="00793C37"/>
    <w:rsid w:val="007C0140"/>
    <w:rsid w:val="008034F0"/>
    <w:rsid w:val="00806C1C"/>
    <w:rsid w:val="008230AB"/>
    <w:rsid w:val="00851848"/>
    <w:rsid w:val="008B1BA8"/>
    <w:rsid w:val="008E24D9"/>
    <w:rsid w:val="008E2FCE"/>
    <w:rsid w:val="00935663"/>
    <w:rsid w:val="00940C80"/>
    <w:rsid w:val="009A5B89"/>
    <w:rsid w:val="009B2014"/>
    <w:rsid w:val="009C034E"/>
    <w:rsid w:val="009E518D"/>
    <w:rsid w:val="009F375E"/>
    <w:rsid w:val="00A31EDF"/>
    <w:rsid w:val="00AB3FDA"/>
    <w:rsid w:val="00B5698C"/>
    <w:rsid w:val="00B832D8"/>
    <w:rsid w:val="00B92217"/>
    <w:rsid w:val="00BE3182"/>
    <w:rsid w:val="00C57275"/>
    <w:rsid w:val="00CC3FF0"/>
    <w:rsid w:val="00CF6724"/>
    <w:rsid w:val="00D434A9"/>
    <w:rsid w:val="00DF24E0"/>
    <w:rsid w:val="00E205DF"/>
    <w:rsid w:val="00E37A47"/>
    <w:rsid w:val="00E94164"/>
    <w:rsid w:val="00EA7965"/>
    <w:rsid w:val="00EB1AB2"/>
    <w:rsid w:val="00ED35B3"/>
    <w:rsid w:val="00F14F05"/>
    <w:rsid w:val="00F9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1068BA-E9A7-4820-AEF3-00CD9F09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DA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D43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D43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D43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434A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434A9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D434A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D434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434A9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D434A9"/>
    <w:rPr>
      <w:rFonts w:cs="Times New Roman"/>
      <w:i/>
      <w:iCs/>
    </w:rPr>
  </w:style>
  <w:style w:type="paragraph" w:customStyle="1" w:styleId="ConsPlusTitle">
    <w:name w:val="ConsPlusTitle"/>
    <w:uiPriority w:val="99"/>
    <w:rsid w:val="00681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99"/>
    <w:rsid w:val="0068164C"/>
    <w:pPr>
      <w:spacing w:after="120" w:line="240" w:lineRule="auto"/>
    </w:pPr>
    <w:rPr>
      <w:rFonts w:eastAsia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68164C"/>
    <w:rPr>
      <w:rFonts w:ascii="Calibri" w:hAnsi="Calibri" w:cs="Times New Roman"/>
      <w:sz w:val="24"/>
      <w:szCs w:val="24"/>
      <w:lang w:val="en-US"/>
    </w:rPr>
  </w:style>
  <w:style w:type="table" w:styleId="a8">
    <w:name w:val="Table Grid"/>
    <w:basedOn w:val="a1"/>
    <w:uiPriority w:val="99"/>
    <w:rsid w:val="00BE318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85184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2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20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Лилия Александровна</dc:creator>
  <cp:keywords/>
  <dc:description/>
  <cp:lastModifiedBy>Елена Николаевна</cp:lastModifiedBy>
  <cp:revision>3</cp:revision>
  <cp:lastPrinted>2016-07-11T10:15:00Z</cp:lastPrinted>
  <dcterms:created xsi:type="dcterms:W3CDTF">2016-06-29T14:48:00Z</dcterms:created>
  <dcterms:modified xsi:type="dcterms:W3CDTF">2016-07-11T10:15:00Z</dcterms:modified>
</cp:coreProperties>
</file>